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media/image1.bin" ContentType="image/png"/>
  <Override PartName="/word/media/image2.bin" ContentType="image/png"/>
  <Override PartName="/word/styles.xml" ContentType="application/vnd.openxmlformats-officedocument.wordprocessingml.styles+xml"/>
  <Override PartName="/word/media/image3.bin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4.bin" ContentType="image/png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WithEffects.xml" ContentType="application/vnd.openxmlformats-officedocument.wordprocessingml.styles+xml"/>
  <Override PartName="/word/media/image0.bin" ContentType="image/png"/>
</Type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mc:Ignorable="w14 w15 wp14">
  <w:body>
    <w:p>
      <w:pPr>
        <w:kinsoku w:val="false"/>
        <w:textAlignment w:val="baseline"/>
        <w:widowControl w:val="false"/>
        <w:spacing w:before="12" w:after="0" w:lineRule="auto" w:line="74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1"/>
      <w:bookmarkEnd w:id="1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" name="Image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" name="438366F8-3EB8-46F8-97A8-4A2CE7C049DD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4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97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"/>
      <w:bookmarkEnd w:id="5"/>
    </w:p>
    <w:p>
      <w:pPr>
        <w:kinsoku w:val="false"/>
        <w:textAlignment w:val="baseline"/>
        <w:widowControl w:val="false"/>
        <w:spacing w:before="4" w:after="0" w:lineRule="auto" w:line="239"/>
        <w:outlineLvl w:val="1"/>
        <w:ind w:left="811" w:right="0" w:firstLine="0"/>
        <w:jc w:val="left"/>
        <w:adjustRightInd w:val="false"/>
        <w:autoSpaceDE w:val="false"/>
        <w:autoSpaceDN w:val="false"/>
      </w:pPr>
      <w:bookmarkStart w:name="_GoBack" w:id="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71"/>
          <w:szCs w:val="71"/>
          <w:color w:val="D14851"/>
          <w:b w:val="false"/>
          <w:i w:val="false"/>
        </w:rPr>
        <w:t xml:space="preserve">东莞城市学院文件</w:t>
      </w:r>
      <w:bookmarkEnd w:id="6"/>
    </w:p>
    <w:p>
      <w:pPr>
        <w:kinsoku w:val="false"/>
        <w:textAlignment w:val="baseline"/>
        <w:widowControl w:val="false"/>
        <w:spacing w:before="1" w:after="0" w:lineRule="auto" w:line="74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"/>
      <w:bookmarkEnd w:id="7"/>
    </w:p>
    <w:p>
      <w:pPr>
        <w:kinsoku w:val="false"/>
        <w:textAlignment w:val="baseline"/>
        <w:widowControl w:val="false"/>
        <w:spacing w:before="0" w:after="0" w:lineRule="auto" w:line="824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"/>
      <w:bookmarkEnd w:id="8"/>
    </w:p>
    <w:p>
      <w:pPr>
        <w:kinsoku w:val="false"/>
        <w:textAlignment w:val="baseline"/>
        <w:widowControl w:val="false"/>
        <w:spacing w:before="1" w:after="0" w:lineRule="auto" w:line="279"/>
        <w:ind w:left="3439" w:right="0" w:firstLine="0"/>
        <w:jc w:val="left"/>
        <w:adjustRightInd w:val="false"/>
        <w:autoSpaceDE w:val="false"/>
        <w:autoSpaceDN w:val="false"/>
      </w:pPr>
      <w:bookmarkStart w:name="_GoBack" w:id="9"/>
      <w:r>
        <w:rPr>
          <w:position w:val="1"/>
          <w:rFonts w:ascii="SimHei" w:hAnsi="SimHei" w:eastAsia="SimHei" w:cs="SimHei"/>
          <w:w w:val="99"/>
          <w:spacing w:val="-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东莞城学〔</w:t>
      </w:r>
      <w:r>
        <w:rPr>
          <w:position w:val="1"/>
          <w:rFonts w:ascii="Arial" w:hAnsi="Arial" w:eastAsia="Arial" w:cs="Arial"/>
          <w:w w:val="99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1"/>
          <w:rFonts w:ascii="Arial" w:hAnsi="Arial" w:eastAsia="Arial"/>
          <w:w w:val="70"/>
          <w:kern w:val="0"/>
          <w:spacing w:val="3"/>
          <w:sz w:val="30"/>
          <w:szCs w:val="30"/>
          <w:color w:val="000000"/>
          <w:b w:val="false"/>
          <w:i w:val="false"/>
        </w:rPr>
        <w:t xml:space="preserve"> </w:t>
      </w:r>
      <w:r>
        <w:rPr>
          <w:rFonts w:ascii="Arial" w:hAnsi="Arial" w:eastAsia="Arial" w:cs="Arial"/>
          <w:sz w:val="2"/>
          <w:szCs w:val="2"/>
          <w:noProof/>
          <w:position w:val="-6"/>
        </w:rPr>
        <w:drawing>
          <wp:inline xmlns:wp="http://schemas.openxmlformats.org/drawingml/2006/wordprocessingDrawing" distT="0" distB="0" distL="0" distR="0">
            <wp:extent cx="289369" cy="238125"/>
            <wp:effectExtent l="0" t="0" r="0" b="0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 xmlns:r="http://schemas.openxmlformats.org/officeDocument/2006/relationships">
                  <pic:nvPicPr>
                    <pic:cNvPr id="11" name="2944D7DA-28A6-4988-AF8D-DF71D6587BCB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rFonts w:ascii="Arial" w:hAnsi="Arial" w:eastAsia="Arial" w:cs="Arial"/>
          <w:w w:val="100"/>
          <w:spacing w:val="-3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</w:t>
      </w:r>
      <w:r>
        <w:rPr>
          <w:position w:val="2"/>
          <w:rFonts w:ascii="Arial" w:hAnsi="Arial" w:eastAsia="Arial"/>
          <w:w w:val="70"/>
          <w:kern w:val="0"/>
          <w:spacing w:val="3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6"/>
          <w:noProof w:val="true"/>
          <w:kern w:val="0"/>
          <w:sz w:val="33"/>
          <w:szCs w:val="33"/>
          <w:color w:val="000000"/>
          <w:b w:val="false"/>
          <w:i w:val="false"/>
        </w:rPr>
        <w:t xml:space="preserve">号</w:t>
      </w:r>
      <w:bookmarkEnd w:id="9"/>
    </w:p>
    <w:p>
      <w:pPr>
        <w:kinsoku w:val="false"/>
        <w:textAlignment w:val="baseline"/>
        <w:widowControl w:val="false"/>
        <w:spacing w:before="0" w:after="0" w:lineRule="auto" w:line="326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2"/>
      <w:bookmarkEnd w:id="12"/>
    </w:p>
    <w:p>
      <w:pPr>
        <w:kinsoku w:val="false"/>
        <w:textAlignment w:val="baseline"/>
        <w:widowControl w:val="false"/>
        <w:spacing w:before="0" w:after="0" w:lineRule="auto" w:line="418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3"/>
      <w:bookmarkEnd w:id="13"/>
    </w:p>
    <w:p>
      <w:pPr>
        <w:kinsoku w:val="false"/>
        <w:textAlignment w:val="baseline"/>
        <w:widowControl w:val="false"/>
        <w:spacing w:before="3" w:after="0" w:lineRule="auto" w:line="269"/>
        <w:ind w:left="3492" w:right="945" w:hanging="2324"/>
        <w:jc w:val="left"/>
        <w:adjustRightInd w:val="false"/>
        <w:autoSpaceDE w:val="false"/>
        <w:autoSpaceDN w:val="false"/>
      </w:pPr>
      <w:bookmarkStart w:name="_GoBack" w:id="14"/>
      <w:r>
        <w:rPr>
          <w:position w:val="0"/>
          <w:rFonts w:ascii="SimHei" w:hAnsi="SimHei" w:eastAsia="SimHei" w:cs="SimHei"/>
          <w:w w:val="99"/>
          <w:spacing w:val="-4"/>
          <w:noProof w:val="true"/>
          <w:kern w:val="0"/>
          <w:sz w:val="44"/>
          <w:szCs w:val="44"/>
          <w:color w:val="000000"/>
          <w:b w:val="false"/>
          <w:i w:val="false"/>
        </w:rPr>
        <w:t xml:space="preserve">关于进一步做好</w:t>
      </w:r>
      <w:r>
        <w:rPr>
          <w:position w:val="0"/>
          <w:rFonts w:ascii="SimHei" w:hAnsi="SimHei" w:eastAsia="SimHei"/>
          <w:w w:val="70"/>
          <w:kern w:val="0"/>
          <w:spacing w:val="0"/>
          <w:sz w:val="44"/>
          <w:szCs w:val="44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2"/>
          <w:noProof w:val="true"/>
          <w:kern w:val="0"/>
          <w:sz w:val="42"/>
          <w:szCs w:val="42"/>
          <w:color w:val="000000"/>
          <w:b w:val="tru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42"/>
          <w:szCs w:val="42"/>
          <w:color w:val="000000"/>
          <w:b w:val="tru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4"/>
          <w:noProof w:val="true"/>
          <w:kern w:val="0"/>
          <w:sz w:val="44"/>
          <w:szCs w:val="44"/>
          <w:color w:val="000000"/>
          <w:b w:val="false"/>
          <w:i w:val="false"/>
        </w:rPr>
        <w:t xml:space="preserve">届毕业生就业数据</w:t>
      </w:r>
      <w:r>
        <w:rPr>
          <w:position w:val="0"/>
          <w:rFonts w:ascii="SimHei" w:hAnsi="SimHei" w:eastAsia="SimHei"/>
          <w:w w:val="100"/>
          <w:kern w:val="0"/>
          <w:spacing w:val="0"/>
          <w:sz w:val="44"/>
          <w:szCs w:val="44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2"/>
          <w:noProof w:val="true"/>
          <w:kern w:val="0"/>
          <w:sz w:val="43"/>
          <w:szCs w:val="43"/>
          <w:color w:val="000000"/>
          <w:b w:val="false"/>
          <w:i w:val="false"/>
        </w:rPr>
        <w:t xml:space="preserve">核查工作的通知</w:t>
      </w:r>
      <w:bookmarkEnd w:id="14"/>
    </w:p>
    <w:p>
      <w:pPr>
        <w:kinsoku w:val="false"/>
        <w:textAlignment w:val="baseline"/>
        <w:widowControl w:val="false"/>
        <w:spacing w:before="0" w:after="0" w:lineRule="auto" w:line="744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0" w:after="163" w:lineRule="auto" w:line="240"/>
        <w:ind w:left="604" w:right="0" w:firstLine="0"/>
        <w:jc w:val="left"/>
        <w:adjustRightInd w:val="false"/>
        <w:autoSpaceDE w:val="false"/>
        <w:autoSpaceDN w:val="false"/>
      </w:pPr>
      <w:bookmarkStart w:name="_GoBack" w:id="1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各二级学院：</w:t>
      </w:r>
      <w:bookmarkEnd w:id="16"/>
    </w:p>
    <w:p>
      <w:pPr>
        <w:kinsoku w:val="false"/>
        <w:textAlignment w:val="baseline"/>
        <w:widowControl w:val="false"/>
        <w:spacing w:before="166" w:after="0" w:lineRule="auto" w:line="329"/>
        <w:ind w:left="609" w:right="349" w:firstLine="632"/>
        <w:jc w:val="both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SimHei" w:hAnsi="SimHei" w:eastAsia="SimHei" w:cs="SimHei"/>
          <w:w w:val="100"/>
          <w:spacing w:val="16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为贯彻落实党中央关于做好高校毕业生就业工作的决策部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署和教育部、广东省教育厅就业核查会议精神，切实提高毕业生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4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就业工作质量，坚决防范就业数据弄虚作假，决定在全校进一步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推广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届毕业生就业数据核查工作，现就有关事项通知如下</w:t>
      </w:r>
      <w:r>
        <w:rPr>
          <w:position w:val="-2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:</w:t>
      </w:r>
      <w:bookmarkEnd w:id="17"/>
    </w:p>
    <w:p>
      <w:pPr>
        <w:kinsoku w:val="false"/>
        <w:textAlignment w:val="baseline"/>
        <w:widowControl w:val="false"/>
        <w:spacing w:before="2" w:after="72" w:lineRule="auto" w:line="239"/>
        <w:ind w:left="1244" w:right="0" w:firstLine="0"/>
        <w:jc w:val="left"/>
        <w:adjustRightInd w:val="false"/>
        <w:autoSpaceDE w:val="false"/>
        <w:autoSpaceDN w:val="false"/>
      </w:pPr>
      <w:bookmarkStart w:name="_GoBack" w:id="1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一、核查内容</w:t>
      </w:r>
      <w:bookmarkEnd w:id="18"/>
    </w:p>
    <w:p>
      <w:pPr>
        <w:kinsoku w:val="false"/>
        <w:textAlignment w:val="baseline"/>
        <w:widowControl w:val="false"/>
        <w:spacing w:before="72" w:after="116" w:lineRule="auto" w:line="243"/>
        <w:ind w:left="1397" w:right="0" w:firstLine="0"/>
        <w:jc w:val="left"/>
        <w:adjustRightInd w:val="false"/>
        <w:autoSpaceDE w:val="false"/>
        <w:autoSpaceDN w:val="false"/>
      </w:pPr>
      <w:bookmarkStart w:name="_GoBack" w:id="19"/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(</w:t>
      </w:r>
      <w:r>
        <w:rPr>
          <w:position w:val="4"/>
          <w:rFonts w:ascii="Arial" w:hAnsi="Arial" w:eastAsia="Arial"/>
          <w:w w:val="10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3"/>
          <w:szCs w:val="43"/>
          <w:color w:val="000000"/>
          <w:b w:val="false"/>
          <w:i w:val="false"/>
        </w:rPr>
        <w:t xml:space="preserve">-</w:t>
      </w:r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)</w:t>
      </w:r>
      <w:r>
        <w:rPr>
          <w:position w:val="4"/>
          <w:rFonts w:ascii="Arial" w:hAnsi="Arial" w:eastAsia="Arial"/>
          <w:w w:val="100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重点核查各二级学院是否存在违反高校毕业生就业监</w:t>
      </w:r>
      <w:bookmarkEnd w:id="19"/>
    </w:p>
    <w:p>
      <w:pPr>
        <w:kinsoku w:val="false"/>
        <w:textAlignment w:val="baseline"/>
        <w:widowControl w:val="false"/>
        <w:spacing w:before="116" w:after="54" w:lineRule="auto" w:line="227"/>
        <w:ind w:left="623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7"/>
          <w:rFonts w:ascii="Arial Unicode MS" w:hAnsi="Arial Unicode MS" w:eastAsia="Arial Unicode MS" w:cs="Arial Unicode MS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测工作“四不准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40"/>
          <w:szCs w:val="40"/>
          <w:color w:val="000000"/>
          <w:b w:val="false"/>
          <w:i w:val="false"/>
        </w:rPr>
        <w:t xml:space="preserve">"</w:t>
      </w:r>
      <w:r>
        <w:rPr>
          <w:position w:val="2"/>
          <w:rFonts w:ascii="Arial" w:hAnsi="Arial" w:eastAsia="Arial"/>
          <w:w w:val="100"/>
          <w:kern w:val="0"/>
          <w:spacing w:val="0"/>
          <w:sz w:val="40"/>
          <w:szCs w:val="40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2"/>
          <w:szCs w:val="42"/>
          <w:color w:val="000000"/>
          <w:b w:val="false"/>
          <w:i w:val="false"/>
        </w:rPr>
        <w:t xml:space="preserve">"</w:t>
      </w:r>
      <w:r>
        <w:rPr>
          <w:position w:val="6"/>
          <w:rFonts w:ascii="Arial Unicode MS" w:hAnsi="Arial Unicode MS" w:eastAsia="Arial Unicode MS" w:cs="Arial Unicode MS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三不得”及就业数据造假等行为；</w:t>
      </w:r>
      <w:bookmarkEnd w:id="20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6269787</wp:posOffset>
                </wp:positionH>
                <wp:positionV relativeFrom="paragraph">
                  <wp:posOffset>-29291</wp:posOffset>
                </wp:positionV>
                <wp:extent cx="35560" cy="132080"/>
                <wp:effectExtent l="0" t="0" r="0" b="0"/>
                <wp:wrapNone/>
                <wp:docPr id="21" name="TextBox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560" cy="132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both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22"/>
                            <w:r>
                              <w:rPr>
                                <w:position w:val="0"/>
                                <w:rFonts w:ascii="Arial" w:hAnsi="Arial" w:eastAsia="Arial" w:cs="Arial"/>
                                <w:w w:val="100"/>
                                <w:spacing w:val="0"/>
                                <w:noProof w:val="true"/>
                                <w:kern w:val="0"/>
                                <w:sz w:val="18"/>
                                <w:szCs w:val="18"/>
                                <w:color w:val="000000"/>
                                <w:b w:val="false"/>
                                <w:i w:val="false"/>
                              </w:rPr>
                              <w:t xml:space="preserve">'</w:t>
                            </w:r>
                            <w:bookmarkEnd w:id="22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21" style="position:absolute;left:0;text-align:left;margin-left:494pt;margin-top:-2pt;width: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both"/>
                        <w:adjustRightInd w:val="false"/>
                        <w:autoSpaceDE w:val="false"/>
                        <w:autoSpaceDN w:val="false"/>
                      </w:pPr>
                      <w:bookmarkStart w:name="_GoBack" w:id="23"/>
                      <w:r>
                        <w:rPr>
                          <w:position w:val="0"/>
                          <w:rFonts w:ascii="Arial" w:hAnsi="Arial" w:eastAsia="Arial" w:cs="Arial"/>
                          <w:w w:val="100"/>
                          <w:spacing w:val="0"/>
                          <w:noProof w:val="true"/>
                          <w:kern w:val="0"/>
                          <w:sz w:val="18"/>
                          <w:szCs w:val="18"/>
                          <w:color w:val="000000"/>
                          <w:b w:val="false"/>
                          <w:i w:val="false"/>
                        </w:rPr>
                        <w:t xml:space="preserve">'</w:t>
                      </w:r>
                      <w:bookmarkEnd w:id="23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55" w:after="0" w:lineRule="auto" w:line="279"/>
        <w:ind w:left="622" w:right="341" w:firstLine="784"/>
        <w:jc w:val="left"/>
        <w:adjustRightInd w:val="false"/>
        <w:autoSpaceDE w:val="false"/>
        <w:autoSpaceDN w:val="false"/>
      </w:pPr>
      <w:bookmarkStart w:name="_GoBack" w:id="24"/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(</w:t>
      </w:r>
      <w:r>
        <w:rPr>
          <w:position w:val="4"/>
          <w:rFonts w:ascii="Arial" w:hAnsi="Arial" w:eastAsia="Arial"/>
          <w:w w:val="75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100"/>
          <w:spacing w:val="0"/>
          <w:noProof w:val="true"/>
          <w:kern w:val="0"/>
          <w:sz w:val="26"/>
          <w:szCs w:val="26"/>
          <w:color w:val="000000"/>
          <w:b w:val="false"/>
          <w:i w:val="false"/>
        </w:rPr>
        <w:t xml:space="preserve">二</w:t>
      </w:r>
      <w:r>
        <w:rPr>
          <w:position w:val="1"/>
          <w:rFonts w:ascii="SimHei" w:hAnsi="SimHei" w:eastAsia="SimHei"/>
          <w:w w:val="75"/>
          <w:kern w:val="0"/>
          <w:spacing w:val="0"/>
          <w:sz w:val="26"/>
          <w:szCs w:val="26"/>
          <w:color w:val="000000"/>
          <w:b w:val="false"/>
          <w:i w:val="false"/>
        </w:rPr>
        <w:t xml:space="preserve"> </w:t>
      </w:r>
      <w:r>
        <w:rPr>
          <w:position w:val="4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)</w:t>
      </w:r>
      <w:r>
        <w:rPr>
          <w:position w:val="4"/>
          <w:rFonts w:ascii="Arial" w:hAnsi="Arial" w:eastAsia="Arial"/>
          <w:w w:val="75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核查是否规范开展去向登记和去向监测工作，是否存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8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在材料审核把关不严、就业作证材料不完整不规范以及</w:t>
      </w:r>
      <w:r>
        <w:rPr>
          <w:position w:val="8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5"/>
          <w:szCs w:val="45"/>
          <w:color w:val="000000"/>
          <w:b w:val="false"/>
          <w:i w:val="false"/>
        </w:rPr>
        <w:t xml:space="preserve">"</w:t>
      </w:r>
      <w:r>
        <w:rPr>
          <w:position w:val="8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人岗不</w:t>
      </w:r>
      <w:bookmarkEnd w:id="24"/>
    </w:p>
    <w:p>
      <w:pPr>
        <w:kinsoku w:val="false"/>
        <w:textAlignment w:val="baseline"/>
        <w:widowControl w:val="false"/>
        <w:spacing w:before="1" w:after="0" w:lineRule="auto" w:line="329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5"/>
      <w:bookmarkEnd w:id="25"/>
    </w:p>
    <w:p>
      <w:pPr>
        <w:kinsoku w:val="false"/>
        <w:textAlignment w:val="baseline"/>
        <w:widowControl w:val="false"/>
        <w:spacing w:before="1" w:after="0" w:lineRule="auto" w:line="329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6"/>
      <w:bookmarkEnd w:id="26"/>
    </w:p>
    <w:p>
      <w:pPr>
        <w:kinsoku w:val="false"/>
        <w:textAlignment w:val="baseline"/>
        <w:widowControl w:val="false"/>
        <w:spacing w:before="1" w:after="0" w:lineRule="auto" w:line="533"/>
        <w:ind w:left="604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bookmarkEnd w:id="27"/>
    </w:p>
    <w:p>
      <w:pPr>
        <w:sectPr>
          <w:pgSz w:w="11920" w:h="16860" w:orient="portrait"/>
          <w:pgMar w:top="1432" w:right="1071" w:bottom="1432" w:left="1071" w:header="0" w:footer="0" w:gutter="0"/>
          <w:cols w:space="425"/>
          <w:textDirection w:val="lrTb"/>
          <w:type w:val="continuous"/>
        </w:sectPr>
      </w:pPr>
    </w:p>
    <w:p>
      <w:pPr>
        <w:kinsoku w:val="false"/>
        <w:textAlignment w:val="baseline"/>
        <w:widowControl w:val="false"/>
        <w:spacing w:before="12" w:after="0" w:lineRule="auto" w:line="333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28"/>
      <w:bookmarkEnd w:id="28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30" name="Image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30" name="46C6C551-FA54-4B2D-70F3-0D35A4AA1E1F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31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8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2" w:after="0" w:lineRule="auto" w:line="556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2"/>
      <w:bookmarkEnd w:id="32"/>
    </w:p>
    <w:p>
      <w:pPr>
        <w:sectPr>
          <w:type w:val="continuous"/>
          <w:cols w:space="425"/>
          <w:pgSz w:w="11920" w:h="16860"/>
          <w:pgMar w:top="1432" w:right="1071" w:bottom="1401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2" w:after="27" w:lineRule="auto" w:line="237"/>
        <w:ind w:left="554" w:right="0" w:firstLine="0"/>
        <w:jc w:val="left"/>
        <w:adjustRightInd w:val="false"/>
        <w:autoSpaceDE w:val="false"/>
        <w:autoSpaceDN w:val="false"/>
      </w:pPr>
      <w:bookmarkStart w:name="_GoBack" w:id="33"/>
      <w:r>
        <w:rPr>
          <w:position w:val="10"/>
          <w:rFonts w:ascii="SimHei" w:hAnsi="SimHei" w:eastAsia="SimHei" w:cs="SimHei"/>
          <w:w w:val="99"/>
          <w:spacing w:val="-1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符”</w:t>
      </w:r>
      <w:r>
        <w:rPr>
          <w:position w:val="10"/>
          <w:rFonts w:ascii="SimHei" w:hAnsi="SimHei" w:eastAsia="SimHei"/>
          <w:w w:val="70"/>
          <w:kern w:val="0"/>
          <w:spacing w:val="6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0"/>
          <w:rFonts w:ascii="SimHei" w:hAnsi="SimHei" w:eastAsia="SimHei" w:cs="SimHei"/>
          <w:w w:val="99"/>
          <w:spacing w:val="-1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“签订虚假合同”</w:t>
      </w:r>
      <w:r>
        <w:rPr>
          <w:position w:val="10"/>
          <w:rFonts w:ascii="SimHei" w:hAnsi="SimHei" w:eastAsia="SimHei"/>
          <w:w w:val="70"/>
          <w:kern w:val="0"/>
          <w:spacing w:val="6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8"/>
          <w:rFonts w:ascii="SimHei" w:hAnsi="SimHei" w:eastAsia="SimHei" w:cs="SimHei"/>
          <w:w w:val="100"/>
          <w:spacing w:val="-1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“签订虚假协议</w:t>
      </w:r>
      <w:r>
        <w:rPr>
          <w:position w:val="0"/>
          <w:rFonts w:ascii="Arial" w:hAnsi="Arial" w:eastAsia="Arial" w:cs="Arial"/>
          <w:w w:val="100"/>
          <w:spacing w:val="-6"/>
          <w:noProof w:val="true"/>
          <w:kern w:val="0"/>
          <w:sz w:val="45"/>
          <w:szCs w:val="45"/>
          <w:color w:val="000000"/>
          <w:b w:val="false"/>
          <w:i w:val="false"/>
        </w:rPr>
        <w:t xml:space="preserve">"</w:t>
      </w:r>
      <w:bookmarkEnd w:id="33"/>
    </w:p>
    <w:p>
      <w:pPr>
        <w:kinsoku w:val="false"/>
        <w:textAlignment w:val="baseline"/>
        <w:widowControl w:val="false"/>
        <w:spacing w:before="0" w:after="0" w:lineRule="auto" w:line="27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4"/>
      <w:r>
        <w:br w:type="column"/>
      </w:r>
      <w:bookmarkEnd w:id="34"/>
    </w:p>
    <w:p>
      <w:pPr>
        <w:kinsoku w:val="false"/>
        <w:textAlignment w:val="baseline"/>
        <w:widowControl w:val="false"/>
        <w:spacing w:before="2" w:after="0" w:lineRule="auto" w:line="234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20" w:h="16860"/>
          <w:pgMar w:top="1432" w:right="1071" w:bottom="1401" w:left="1071" w:header="0" w:footer="0" w:gutter="0"/>
          <w:textDirection w:val="lrTb"/>
          <w:cols w:equalWidth="0" w:sep="0" w:num="2">
            <w:col w:w="6045" w:space="328"/>
            <w:col w:w="3394"/>
          </w:cols>
        </w:sectPr>
      </w:pPr>
      <w:bookmarkStart w:name="_GoBack" w:id="35"/>
      <w:r>
        <w:rPr>
          <w:position w:val="10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“开虚假就业证明</w:t>
      </w:r>
      <w:r>
        <w:rPr>
          <w:position w:val="0"/>
          <w:rFonts w:ascii="Arial" w:hAnsi="Arial" w:eastAsia="Arial" w:cs="Arial"/>
          <w:w w:val="99"/>
          <w:spacing w:val="-5"/>
          <w:noProof w:val="true"/>
          <w:kern w:val="0"/>
          <w:sz w:val="47"/>
          <w:szCs w:val="47"/>
          <w:color w:val="000000"/>
          <w:b w:val="false"/>
          <w:i w:val="false"/>
        </w:rPr>
        <w:t xml:space="preserve">"</w:t>
      </w:r>
      <w:r>
        <w:rPr>
          <w:position w:val="0"/>
          <w:rFonts w:ascii="Arial" w:hAnsi="Arial" w:eastAsia="Arial"/>
          <w:w w:val="70"/>
          <w:kern w:val="0"/>
          <w:spacing w:val="3"/>
          <w:sz w:val="47"/>
          <w:szCs w:val="47"/>
          <w:color w:val="000000"/>
          <w:b w:val="false"/>
          <w:i w:val="false"/>
        </w:rPr>
        <w:t xml:space="preserve"> </w:t>
      </w:r>
      <w:r>
        <w:rPr>
          <w:position w:val="9"/>
          <w:rFonts w:ascii="SimHei" w:hAnsi="SimHei" w:eastAsia="SimHei" w:cs="SimHei"/>
          <w:w w:val="99"/>
          <w:spacing w:val="-9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等</w:t>
      </w:r>
      <w:bookmarkEnd w:id="35"/>
    </w:p>
    <w:p>
      <w:pPr>
        <w:kinsoku w:val="false"/>
        <w:textAlignment w:val="baseline"/>
        <w:widowControl w:val="false"/>
        <w:spacing w:before="1" w:after="153" w:lineRule="auto" w:line="239"/>
        <w:ind w:left="554" w:right="0" w:firstLine="0"/>
        <w:jc w:val="left"/>
        <w:adjustRightInd w:val="false"/>
        <w:autoSpaceDE w:val="false"/>
        <w:autoSpaceDN w:val="false"/>
      </w:pPr>
      <w:bookmarkStart w:name="_GoBack" w:id="36"/>
      <w:r>
        <w:rPr>
          <w:position w:val="0"/>
          <w:rFonts w:ascii="SimHei" w:hAnsi="SimHei" w:eastAsia="SimHei" w:cs="SimHei"/>
          <w:w w:val="99"/>
          <w:spacing w:val="-8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情况；</w:t>
      </w:r>
      <w:bookmarkEnd w:id="36"/>
    </w:p>
    <w:p>
      <w:pPr>
        <w:kinsoku w:val="false"/>
        <w:textAlignment w:val="baseline"/>
        <w:widowControl w:val="false"/>
        <w:spacing w:before="156" w:after="15" w:lineRule="auto" w:line="324"/>
        <w:ind w:left="551" w:right="448" w:firstLine="569"/>
        <w:jc w:val="left"/>
        <w:adjustRightInd w:val="false"/>
        <w:autoSpaceDE w:val="false"/>
        <w:autoSpaceDN w:val="false"/>
      </w:pPr>
      <w:bookmarkStart w:name="_GoBack" w:id="37"/>
      <w:r>
        <w:rPr>
          <w:position w:val="0"/>
          <w:rFonts w:ascii="SimHei" w:hAnsi="SimHei" w:eastAsia="SimHei" w:cs="SimHei"/>
          <w:w w:val="99"/>
          <w:spacing w:val="-9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（三）核查教育部、省教育厅通报的各类举报、反馈问题线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8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索。</w:t>
      </w:r>
      <w:bookmarkEnd w:id="37"/>
    </w:p>
    <w:p>
      <w:pPr>
        <w:kinsoku w:val="false"/>
        <w:textAlignment w:val="baseline"/>
        <w:widowControl w:val="false"/>
        <w:spacing w:before="16" w:after="146" w:lineRule="auto" w:line="239"/>
        <w:ind w:left="1177" w:right="0" w:firstLine="0"/>
        <w:jc w:val="left"/>
        <w:adjustRightInd w:val="false"/>
        <w:autoSpaceDE w:val="false"/>
        <w:autoSpaceDN w:val="false"/>
      </w:pPr>
      <w:bookmarkStart w:name="_GoBack" w:id="38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二、工作安排</w:t>
      </w:r>
      <w:bookmarkEnd w:id="38"/>
    </w:p>
    <w:p>
      <w:pPr>
        <w:kinsoku w:val="false"/>
        <w:textAlignment w:val="baseline"/>
        <w:widowControl w:val="false"/>
        <w:spacing w:before="147" w:after="0" w:lineRule="auto" w:line="315"/>
        <w:ind w:left="550" w:right="388" w:firstLine="563"/>
        <w:jc w:val="left"/>
        <w:adjustRightInd w:val="false"/>
        <w:autoSpaceDE w:val="false"/>
        <w:autoSpaceDN w:val="false"/>
      </w:pPr>
      <w:bookmarkStart w:name="_GoBack" w:id="39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（一）各二级学院自查自纠。从</w:t>
      </w:r>
      <w:r>
        <w:rPr>
          <w:position w:val="0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5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-1"/>
          <w:rFonts w:ascii="SimHei" w:hAnsi="SimHei" w:eastAsia="SimHei" w:cs="SimHei"/>
          <w:w w:val="100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月开始，各二级学院要对</w:t>
      </w:r>
      <w:r>
        <w:rPr>
          <w:position w:val="-1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7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本学院就业数据开展核查，具体数据从省就业系统的</w:t>
      </w:r>
      <w:r>
        <w:rPr>
          <w:position w:val="7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42"/>
          <w:szCs w:val="42"/>
          <w:color w:val="000000"/>
          <w:b w:val="false"/>
          <w:i w:val="false"/>
        </w:rPr>
        <w:t xml:space="preserve">"</w:t>
      </w:r>
      <w:r>
        <w:rPr>
          <w:position w:val="8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就业信息</w:t>
      </w:r>
      <w:r>
        <w:rPr>
          <w:position w:val="8"/>
          <w:rFonts w:ascii="SimHei" w:hAnsi="SimHei" w:eastAsia="SimHei"/>
          <w:w w:val="10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管理”导出，数据严格按照附件模板进行整理。要求按周开展核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查工作，每周核查比例不低于本学院已就业人数的</w:t>
      </w:r>
      <w:r>
        <w:rPr>
          <w:position w:val="0"/>
          <w:rFonts w:ascii="SimHei" w:hAnsi="SimHei" w:eastAsia="SimHei"/>
          <w:w w:val="7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-1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5</w:t>
      </w:r>
      <w:r>
        <w:rPr>
          <w:position w:val="-1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%</w:t>
      </w:r>
      <w:r>
        <w:rPr>
          <w:position w:val="3"/>
          <w:rFonts w:ascii="Arial" w:hAnsi="Arial" w:eastAsia="Arial" w:cs="Arial"/>
          <w:w w:val="100"/>
          <w:spacing w:val="0"/>
          <w:noProof w:val="true"/>
          <w:kern w:val="0"/>
          <w:sz w:val="39"/>
          <w:szCs w:val="39"/>
          <w:color w:val="000000"/>
          <w:b w:val="false"/>
          <w:i w:val="false"/>
        </w:rPr>
        <w:t xml:space="preserve">,</w:t>
      </w:r>
      <w:r>
        <w:rPr>
          <w:position w:val="3"/>
          <w:rFonts w:ascii="Arial" w:hAnsi="Arial" w:eastAsia="Arial"/>
          <w:w w:val="70"/>
          <w:kern w:val="0"/>
          <w:spacing w:val="0"/>
          <w:sz w:val="39"/>
          <w:szCs w:val="39"/>
          <w:color w:val="000000"/>
          <w:b w:val="false"/>
          <w:i w:val="false"/>
        </w:rPr>
        <w:t xml:space="preserve"> </w:t>
      </w:r>
      <w:r>
        <w:rPr>
          <w:position w:val="-1"/>
          <w:rFonts w:ascii="SimHei" w:hAnsi="SimHei" w:eastAsia="SimHei" w:cs="SimHei"/>
          <w:w w:val="100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核查结</w:t>
      </w:r>
      <w:r>
        <w:rPr>
          <w:position w:val="-1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8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果填写在附件汇总表中经本学院领导审核同意后，于每周五上午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10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点前将电子版《二级学院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届毕业生就业信息核查情况汇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总表》提交至学校企业微信平台</w:t>
      </w:r>
      <w:r>
        <w:rPr>
          <w:position w:val="0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届就业数据核查工作群，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6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就业中心进行备案，用于教育部、省教育厅核查。同时，就业中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1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心将对全校</w:t>
      </w:r>
      <w:r>
        <w:rPr>
          <w:position w:val="1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1"/>
          <w:rFonts w:ascii="Arial" w:hAnsi="Arial" w:eastAsia="Arial" w:cs="Arial"/>
          <w:w w:val="99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1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届毕业生就业数据开展核查工作，核查结果将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1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及时反馈和适时通报。</w:t>
      </w:r>
      <w:bookmarkEnd w:id="39"/>
    </w:p>
    <w:p>
      <w:pPr>
        <w:kinsoku w:val="false"/>
        <w:textAlignment w:val="baseline"/>
        <w:widowControl w:val="false"/>
        <w:spacing w:before="6" w:after="4" w:lineRule="auto" w:line="329"/>
        <w:ind w:left="569" w:right="402" w:firstLine="557"/>
        <w:jc w:val="left"/>
        <w:adjustRightInd w:val="false"/>
        <w:autoSpaceDE w:val="false"/>
        <w:autoSpaceDN w:val="false"/>
      </w:pPr>
      <w:bookmarkStart w:name="_GoBack" w:id="40"/>
      <w:r>
        <w:rPr>
          <w:position w:val="0"/>
          <w:rFonts w:ascii="SimHei" w:hAnsi="SimHei" w:eastAsia="SimHei" w:cs="SimHei"/>
          <w:w w:val="99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（二）教育部、省教育厅核查。教育部、省教育厅将通过多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种渠道对学校</w:t>
      </w:r>
      <w:r>
        <w:rPr>
          <w:position w:val="0"/>
          <w:rFonts w:ascii="SimHei" w:hAnsi="SimHei" w:eastAsia="SimHei"/>
          <w:w w:val="100"/>
          <w:kern w:val="0"/>
          <w:spacing w:val="-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100"/>
          <w:kern w:val="0"/>
          <w:spacing w:val="-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届毕业生就业数据进行抽样调查。在核查过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8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程中，学校如有收到上级部门反馈的异常线索数据，将会第一时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8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间反馈给各二级学院，各二级学院要及时查阅，严格按照反馈的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2"/>
          <w:noProof w:val="true"/>
          <w:kern w:val="0"/>
          <w:sz w:val="31"/>
          <w:szCs w:val="31"/>
          <w:color w:val="000000"/>
          <w:b w:val="false"/>
          <w:i w:val="false"/>
        </w:rPr>
        <w:t xml:space="preserve">线索情况，及时排查和处理。</w:t>
      </w:r>
      <w:bookmarkEnd w:id="40"/>
    </w:p>
    <w:p>
      <w:pPr>
        <w:kinsoku w:val="false"/>
        <w:textAlignment w:val="baseline"/>
        <w:widowControl w:val="false"/>
        <w:spacing w:before="4" w:after="0" w:lineRule="auto" w:line="240"/>
        <w:ind w:left="1207" w:right="0" w:firstLine="0"/>
        <w:jc w:val="left"/>
        <w:adjustRightInd w:val="false"/>
        <w:autoSpaceDE w:val="false"/>
        <w:autoSpaceDN w:val="false"/>
      </w:pPr>
      <w:bookmarkStart w:name="_GoBack" w:id="41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三、核查要求</w:t>
      </w:r>
      <w:bookmarkEnd w:id="41"/>
    </w:p>
    <w:p>
      <w:pPr>
        <w:kinsoku w:val="false"/>
        <w:textAlignment w:val="baseline"/>
        <w:widowControl w:val="false"/>
        <w:spacing w:before="1" w:after="0" w:lineRule="auto" w:line="315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2"/>
      <w:bookmarkEnd w:id="42"/>
    </w:p>
    <w:p>
      <w:pPr>
        <w:kinsoku w:val="false"/>
        <w:textAlignment w:val="baseline"/>
        <w:widowControl w:val="false"/>
        <w:spacing w:before="0" w:after="0" w:lineRule="auto" w:line="315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3"/>
      <w:bookmarkEnd w:id="43"/>
    </w:p>
    <w:p>
      <w:pPr>
        <w:kinsoku w:val="false"/>
        <w:textAlignment w:val="baseline"/>
        <w:widowControl w:val="false"/>
        <w:spacing w:before="1" w:after="0" w:lineRule="auto" w:line="315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4"/>
      <w:bookmarkEnd w:id="44"/>
    </w:p>
    <w:p>
      <w:pPr>
        <w:kinsoku w:val="false"/>
        <w:textAlignment w:val="baseline"/>
        <w:widowControl w:val="false"/>
        <w:spacing w:before="1" w:after="0" w:lineRule="auto" w:line="320"/>
        <w:ind w:left="55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45"/>
      <w:bookmarkEnd w:id="45"/>
    </w:p>
    <w:p>
      <w:pPr>
        <w:kinsoku w:val="false"/>
        <w:textAlignment w:val="baseline"/>
        <w:widowControl w:val="false"/>
        <w:spacing w:before="2" w:after="0" w:lineRule="auto" w:line="239"/>
        <w:ind w:left="8355" w:right="0" w:firstLine="0"/>
        <w:jc w:val="left"/>
        <w:adjustRightInd w:val="false"/>
        <w:autoSpaceDE w:val="false"/>
        <w:autoSpaceDN w:val="false"/>
      </w:pPr>
      <w:bookmarkStart w:name="_GoBack" w:id="46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2</w:t>
      </w:r>
      <w:r>
        <w:rPr>
          <w:position w:val="0"/>
          <w:rFonts w:ascii="Arial" w:hAnsi="Arial" w:eastAsia="Arial"/>
          <w:w w:val="10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bookmarkEnd w:id="46"/>
    </w:p>
    <w:p>
      <w:pPr>
        <w:sectPr>
          <w:pgSz w:w="11920" w:h="16860" w:orient="portrait"/>
          <w:pgMar w:top="1432" w:right="1071" w:bottom="1401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3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47"/>
      <w:bookmarkEnd w:id="47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49" name="Image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49" name="ECD7C46D-3DF7-41B1-1A8F-60D436B30C0C"/>
                        <pic:cNvPicPr/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50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9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528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1"/>
      <w:bookmarkEnd w:id="51"/>
    </w:p>
    <w:p>
      <w:pPr>
        <w:kinsoku w:val="false"/>
        <w:textAlignment w:val="baseline"/>
        <w:widowControl w:val="false"/>
        <w:spacing w:before="2" w:after="4" w:lineRule="auto" w:line="323"/>
        <w:ind w:left="586" w:right="360" w:firstLine="572"/>
        <w:jc w:val="both"/>
        <w:adjustRightInd w:val="false"/>
        <w:autoSpaceDE w:val="false"/>
        <w:autoSpaceDN w:val="false"/>
      </w:pPr>
      <w:bookmarkStart w:name="_GoBack" w:id="52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（一）认真对照检查。各二级学院务必高度重视，将就业数</w:t>
      </w:r>
      <w:r>
        <w:rPr>
          <w:position w:val="0"/>
          <w:rFonts w:ascii="SimHei" w:hAnsi="SimHei" w:eastAsia="SimHei"/>
          <w:w w:val="100"/>
          <w:kern w:val="0"/>
          <w:spacing w:val="-105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据核查工作作为年度工作的重要内容，树立科学的评价导向，认</w:t>
      </w:r>
      <w:r>
        <w:rPr>
          <w:position w:val="0"/>
          <w:rFonts w:ascii="SimHei" w:hAnsi="SimHei" w:eastAsia="SimHei"/>
          <w:w w:val="100"/>
          <w:kern w:val="0"/>
          <w:spacing w:val="-144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5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真对照核查内容和工作安排，对本学院的就业数据进行认真核</w:t>
      </w:r>
      <w:r>
        <w:rPr>
          <w:position w:val="0"/>
          <w:rFonts w:ascii="SimHei" w:hAnsi="SimHei" w:eastAsia="SimHei"/>
          <w:w w:val="100"/>
          <w:kern w:val="0"/>
          <w:spacing w:val="-153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4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查。</w:t>
      </w:r>
      <w:bookmarkEnd w:id="52"/>
    </w:p>
    <w:p>
      <w:pPr>
        <w:kinsoku w:val="false"/>
        <w:textAlignment w:val="baseline"/>
        <w:widowControl w:val="false"/>
        <w:spacing w:before="6" w:after="144" w:lineRule="auto" w:line="239"/>
        <w:ind w:left="1162" w:right="0" w:firstLine="0"/>
        <w:jc w:val="both"/>
        <w:adjustRightInd w:val="false"/>
        <w:autoSpaceDE w:val="false"/>
        <w:autoSpaceDN w:val="false"/>
      </w:pPr>
      <w:bookmarkStart w:name="_GoBack" w:id="53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1"/>
          <w:szCs w:val="31"/>
          <w:color w:val="000000"/>
          <w:b w:val="false"/>
          <w:i w:val="false"/>
        </w:rPr>
        <w:t xml:space="preserve">（二）严格纪律要求。对在核查中发现的问题要立查立改、</w:t>
      </w:r>
      <w:bookmarkEnd w:id="53"/>
    </w:p>
    <w:p>
      <w:pPr>
        <w:kinsoku w:val="false"/>
        <w:textAlignment w:val="baseline"/>
        <w:widowControl w:val="false"/>
        <w:spacing w:before="148" w:after="0" w:lineRule="auto" w:line="324"/>
        <w:ind w:left="577" w:right="366" w:firstLine="0"/>
        <w:jc w:val="both"/>
        <w:adjustRightInd w:val="false"/>
        <w:autoSpaceDE w:val="false"/>
        <w:autoSpaceDN w:val="false"/>
      </w:pPr>
      <w:bookmarkStart w:name="_GoBack" w:id="54"/>
      <w:r>
        <w:rPr>
          <w:position w:val="0"/>
          <w:rFonts w:ascii="SimHei" w:hAnsi="SimHei" w:eastAsia="SimHei" w:cs="SimHei"/>
          <w:w w:val="99"/>
          <w:spacing w:val="-13"/>
          <w:noProof w:val="true"/>
          <w:kern w:val="0"/>
          <w:sz w:val="33"/>
          <w:szCs w:val="33"/>
          <w:color w:val="000000"/>
          <w:b w:val="false"/>
          <w:i w:val="false"/>
        </w:rPr>
        <w:t xml:space="preserve">边查边改、及时纠正，确保核查工作不走过场、留死角。对各种</w:t>
      </w:r>
      <w:r>
        <w:rPr>
          <w:position w:val="0"/>
          <w:rFonts w:ascii="SimHei" w:hAnsi="SimHei" w:eastAsia="SimHei"/>
          <w:w w:val="100"/>
          <w:kern w:val="0"/>
          <w:spacing w:val="-15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3"/>
          <w:szCs w:val="33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弄虚作假行为，一经查实，要依规依纪严肃处理，追究相关人员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责任，并视时予以通报。</w:t>
      </w:r>
      <w:bookmarkEnd w:id="54"/>
    </w:p>
    <w:p>
      <w:pPr>
        <w:kinsoku w:val="false"/>
        <w:textAlignment w:val="baseline"/>
        <w:widowControl w:val="false"/>
        <w:spacing w:before="1" w:after="30" w:lineRule="auto" w:line="326"/>
        <w:ind w:left="597" w:right="355" w:firstLine="571"/>
        <w:jc w:val="both"/>
        <w:adjustRightInd w:val="false"/>
        <w:autoSpaceDE w:val="false"/>
        <w:autoSpaceDN w:val="false"/>
      </w:pPr>
      <w:bookmarkStart w:name="_GoBack" w:id="55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（三）强化监督反馈。对工作落实不到位、工作薄弱和核实</w:t>
      </w:r>
      <w:r>
        <w:rPr>
          <w:position w:val="0"/>
          <w:rFonts w:ascii="SimHei" w:hAnsi="SimHei" w:eastAsia="SimHei"/>
          <w:w w:val="100"/>
          <w:kern w:val="0"/>
          <w:spacing w:val="-98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存在违规行为及就业统计数据造假等学院和相关人员，将进行追</w:t>
      </w:r>
      <w:r>
        <w:rPr>
          <w:position w:val="0"/>
          <w:rFonts w:ascii="SimHei" w:hAnsi="SimHei" w:eastAsia="SimHei"/>
          <w:w w:val="100"/>
          <w:kern w:val="0"/>
          <w:spacing w:val="-151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1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责问责。</w:t>
      </w:r>
      <w:bookmarkEnd w:id="55"/>
    </w:p>
    <w:p>
      <w:pPr>
        <w:kinsoku w:val="false"/>
        <w:textAlignment w:val="baseline"/>
        <w:widowControl w:val="false"/>
        <w:spacing w:before="31" w:after="161" w:lineRule="auto" w:line="239"/>
        <w:ind w:left="1223" w:right="0" w:firstLine="0"/>
        <w:jc w:val="left"/>
        <w:adjustRightInd w:val="false"/>
        <w:autoSpaceDE w:val="false"/>
        <w:autoSpaceDN w:val="false"/>
      </w:pPr>
      <w:bookmarkStart w:name="_GoBack" w:id="56"/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29"/>
          <w:szCs w:val="29"/>
          <w:color w:val="000000"/>
          <w:b w:val="false"/>
          <w:i w:val="false"/>
        </w:rPr>
        <w:t xml:space="preserve">四、落实整改</w:t>
      </w:r>
      <w:bookmarkEnd w:id="56"/>
    </w:p>
    <w:p>
      <w:pPr>
        <w:kinsoku w:val="false"/>
        <w:textAlignment w:val="baseline"/>
        <w:widowControl w:val="false"/>
        <w:spacing w:before="163" w:after="0" w:lineRule="auto" w:line="308"/>
        <w:ind w:left="606" w:right="352" w:firstLine="631"/>
        <w:jc w:val="both"/>
        <w:adjustRightInd w:val="false"/>
        <w:autoSpaceDE w:val="false"/>
        <w:autoSpaceDN w:val="false"/>
      </w:pPr>
      <w:bookmarkStart w:name="_GoBack" w:id="57"/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经核查存在问题的二级学院，要坚持实事求是，深刻剖析根</w:t>
      </w:r>
      <w:r>
        <w:rPr>
          <w:position w:val="0"/>
          <w:rFonts w:ascii="SimHei" w:hAnsi="SimHei" w:eastAsia="SimHei"/>
          <w:w w:val="100"/>
          <w:kern w:val="0"/>
          <w:spacing w:val="-159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源，明确整改措施、整改期限、责任人和责任部门，逐条形成工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2"/>
          <w:szCs w:val="32"/>
          <w:color w:val="000000"/>
          <w:b w:val="false"/>
          <w:i w:val="false"/>
        </w:rPr>
        <w:t xml:space="preserve">作台账，限时逐一整改，压茬推进。整改后的二级学院要按通知</w:t>
      </w:r>
      <w:r>
        <w:rPr>
          <w:position w:val="0"/>
          <w:rFonts w:ascii="SimHei" w:hAnsi="SimHei" w:eastAsia="SimHei"/>
          <w:w w:val="100"/>
          <w:kern w:val="0"/>
          <w:spacing w:val="0"/>
          <w:sz w:val="32"/>
          <w:szCs w:val="32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要求在省就业系统及时更新本学院的去向落实情况，确保就业数</w:t>
      </w:r>
      <w:r>
        <w:rPr>
          <w:position w:val="0"/>
          <w:rFonts w:ascii="SimHei" w:hAnsi="SimHei" w:eastAsia="SimHei"/>
          <w:w w:val="100"/>
          <w:kern w:val="0"/>
          <w:spacing w:val="-153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2"/>
          <w:noProof w:val="true"/>
          <w:kern w:val="0"/>
          <w:sz w:val="32"/>
          <w:szCs w:val="32"/>
          <w:color w:val="000000"/>
          <w:b w:val="false"/>
          <w:i w:val="false"/>
        </w:rPr>
        <w:t xml:space="preserve">据真实、有效。</w:t>
      </w:r>
      <w:bookmarkEnd w:id="57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8"/>
      <w:bookmarkEnd w:id="58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59"/>
      <w:bookmarkEnd w:id="59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0"/>
      <w:bookmarkEnd w:id="60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1"/>
      <w:bookmarkEnd w:id="61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2"/>
      <w:bookmarkEnd w:id="62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3"/>
      <w:bookmarkEnd w:id="63"/>
    </w:p>
    <w:p>
      <w:pPr>
        <w:kinsoku w:val="false"/>
        <w:textAlignment w:val="baseline"/>
        <w:widowControl w:val="false"/>
        <w:spacing w:before="0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4"/>
      <w:bookmarkEnd w:id="64"/>
    </w:p>
    <w:p>
      <w:pPr>
        <w:kinsoku w:val="false"/>
        <w:textAlignment w:val="baseline"/>
        <w:widowControl w:val="false"/>
        <w:spacing w:before="1" w:after="0" w:lineRule="auto" w:line="342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5"/>
      <w:bookmarkEnd w:id="65"/>
    </w:p>
    <w:p>
      <w:pPr>
        <w:kinsoku w:val="false"/>
        <w:textAlignment w:val="baseline"/>
        <w:widowControl w:val="false"/>
        <w:spacing w:before="0" w:after="0" w:lineRule="auto" w:line="341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6"/>
      <w:bookmarkEnd w:id="66"/>
    </w:p>
    <w:p>
      <w:pPr>
        <w:kinsoku w:val="false"/>
        <w:textAlignment w:val="baseline"/>
        <w:widowControl w:val="false"/>
        <w:spacing w:before="0" w:after="0" w:lineRule="auto" w:line="540"/>
        <w:ind w:left="57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67"/>
      <w:bookmarkEnd w:id="67"/>
    </w:p>
    <w:p>
      <w:pPr>
        <w:kinsoku w:val="false"/>
        <w:textAlignment w:val="baseline"/>
        <w:widowControl w:val="false"/>
        <w:spacing w:before="1" w:after="0" w:lineRule="auto" w:line="240"/>
        <w:ind w:left="8409" w:right="0" w:firstLine="0"/>
        <w:jc w:val="left"/>
        <w:adjustRightInd w:val="false"/>
        <w:autoSpaceDE w:val="false"/>
        <w:autoSpaceDN w:val="false"/>
      </w:pPr>
      <w:bookmarkStart w:name="_GoBack" w:id="68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3</w:t>
      </w:r>
      <w:r>
        <w:rPr>
          <w:position w:val="0"/>
          <w:rFonts w:ascii="Arial" w:hAnsi="Arial" w:eastAsia="Arial"/>
          <w:w w:val="10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3"/>
          <w:rFonts w:ascii="Arial" w:hAnsi="Arial" w:eastAsia="Arial" w:cs="Arial"/>
          <w:w w:val="100"/>
          <w:spacing w:val="0"/>
          <w:noProof w:val="true"/>
          <w:kern w:val="0"/>
          <w:sz w:val="21"/>
          <w:szCs w:val="21"/>
          <w:color w:val="000000"/>
          <w:b w:val="false"/>
          <w:i w:val="false"/>
        </w:rPr>
        <w:t xml:space="preserve">-</w:t>
      </w:r>
      <w:bookmarkEnd w:id="68"/>
    </w:p>
    <w:p>
      <w:pPr>
        <w:sectPr>
          <w:pgSz w:w="11920" w:h="16860" w:orient="portrait"/>
          <w:pgMar w:top="1432" w:right="1071" w:bottom="1420" w:left="1071" w:header="0" w:footer="0" w:gutter="0"/>
          <w:cols w:space="425"/>
          <w:type w:val="continuous"/>
          <w:textDirection w:val="lrTb"/>
        </w:sectPr>
      </w:pPr>
    </w:p>
    <w:p>
      <w:pPr>
        <w:kinsoku w:val="false"/>
        <w:textAlignment w:val="baseline"/>
        <w:widowControl w:val="false"/>
        <w:spacing w:before="12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69"/>
      <w:bookmarkEnd w:id="69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9" cy="10698482"/>
                <wp:effectExtent l="0" t="0" r="0" b="0"/>
                <wp:wrapNone/>
                <wp:docPr id="71" name="Image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71" name="4C3B2FA6-5126-4938-5522-7DB8990A0AA2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2089" cy="106984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2" type="#_x0000_t202" style="position:absolute;left:0;text-align:left;margin-left:0pt;margin-top:0pt;width:595pt;height:84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10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1" w:after="0" w:lineRule="auto" w:line="54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3"/>
      <w:bookmarkEnd w:id="73"/>
    </w:p>
    <w:p>
      <w:pPr>
        <w:kinsoku w:val="false"/>
        <w:textAlignment w:val="baseline"/>
        <w:widowControl w:val="false"/>
        <w:spacing w:before="1" w:after="0" w:lineRule="auto" w:line="287"/>
        <w:ind w:left="527" w:right="464" w:firstLine="631"/>
        <w:jc w:val="left"/>
        <w:adjustRightInd w:val="false"/>
        <w:autoSpaceDE w:val="false"/>
        <w:autoSpaceDN w:val="false"/>
      </w:pPr>
      <w:bookmarkStart w:name="_GoBack" w:id="74"/>
      <w:r>
        <w:rPr>
          <w:position w:val="1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附件：二级学院</w:t>
      </w:r>
      <w:r>
        <w:rPr>
          <w:position w:val="1"/>
          <w:rFonts w:ascii="SimHei" w:hAnsi="SimHei" w:eastAsia="SimHei"/>
          <w:w w:val="7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99"/>
          <w:spacing w:val="-1"/>
          <w:noProof w:val="true"/>
          <w:kern w:val="0"/>
          <w:sz w:val="30"/>
          <w:szCs w:val="30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0"/>
          <w:sz w:val="30"/>
          <w:szCs w:val="30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99"/>
          <w:spacing w:val="-3"/>
          <w:noProof w:val="true"/>
          <w:kern w:val="0"/>
          <w:sz w:val="31"/>
          <w:szCs w:val="31"/>
          <w:color w:val="000000"/>
          <w:b w:val="false"/>
          <w:i w:val="false"/>
        </w:rPr>
        <w:t xml:space="preserve">届毕业生就业信息核查情况汇总表（模</w:t>
      </w:r>
      <w:r>
        <w:rPr>
          <w:position w:val="0"/>
          <w:rFonts w:ascii="SimHei" w:hAnsi="SimHei" w:eastAsia="SimHei"/>
          <w:w w:val="100"/>
          <w:kern w:val="0"/>
          <w:spacing w:val="0"/>
          <w:sz w:val="31"/>
          <w:szCs w:val="31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100"/>
          <w:spacing w:val="0"/>
          <w:noProof w:val="true"/>
          <w:kern w:val="0"/>
          <w:sz w:val="30"/>
          <w:szCs w:val="30"/>
          <w:color w:val="000000"/>
          <w:b w:val="false"/>
          <w:i w:val="false"/>
        </w:rPr>
        <w:t xml:space="preserve">板）</w:t>
      </w:r>
      <w:bookmarkEnd w:id="74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5"/>
      <w:bookmarkEnd w:id="75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6"/>
      <w:bookmarkEnd w:id="76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7"/>
      <w:bookmarkEnd w:id="77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8"/>
      <w:bookmarkEnd w:id="78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79"/>
      <w:bookmarkEnd w:id="79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0"/>
      <w:bookmarkEnd w:id="80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1"/>
      <w:bookmarkEnd w:id="81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2"/>
      <w:bookmarkEnd w:id="82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3"/>
      <w:bookmarkEnd w:id="83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4"/>
      <w:bookmarkEnd w:id="84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5"/>
      <w:bookmarkEnd w:id="85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6"/>
      <w:bookmarkEnd w:id="86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7"/>
      <w:bookmarkEnd w:id="87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8"/>
      <w:bookmarkEnd w:id="88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89"/>
      <w:bookmarkEnd w:id="89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0"/>
      <w:bookmarkEnd w:id="90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1"/>
      <w:bookmarkEnd w:id="91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2"/>
      <w:bookmarkEnd w:id="92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3"/>
      <w:bookmarkEnd w:id="93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4"/>
      <w:bookmarkEnd w:id="94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5"/>
      <w:bookmarkEnd w:id="95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6"/>
      <w:bookmarkEnd w:id="96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7"/>
      <w:bookmarkEnd w:id="97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8"/>
      <w:bookmarkEnd w:id="98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9"/>
      <w:bookmarkEnd w:id="99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0"/>
      <w:bookmarkEnd w:id="100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1"/>
      <w:bookmarkEnd w:id="101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2"/>
      <w:bookmarkEnd w:id="102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3"/>
      <w:bookmarkEnd w:id="103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4"/>
      <w:bookmarkEnd w:id="104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5"/>
      <w:bookmarkEnd w:id="105"/>
    </w:p>
    <w:p>
      <w:pPr>
        <w:kinsoku w:val="false"/>
        <w:textAlignment w:val="baseline"/>
        <w:widowControl w:val="false"/>
        <w:spacing w:before="0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6"/>
      <w:bookmarkEnd w:id="106"/>
    </w:p>
    <w:p>
      <w:pPr>
        <w:kinsoku w:val="false"/>
        <w:textAlignment w:val="baseline"/>
        <w:widowControl w:val="false"/>
        <w:spacing w:before="1" w:after="0" w:lineRule="auto" w:line="329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7"/>
      <w:bookmarkEnd w:id="107"/>
    </w:p>
    <w:p>
      <w:pPr>
        <w:kinsoku w:val="false"/>
        <w:textAlignment w:val="baseline"/>
        <w:widowControl w:val="false"/>
        <w:spacing w:before="1" w:after="0" w:lineRule="auto" w:line="435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08"/>
      <w:bookmarkEnd w:id="108"/>
    </w:p>
    <w:p>
      <w:pPr>
        <w:sectPr>
          <w:type w:val="continuous"/>
          <w:cols w:space="425"/>
          <w:pgSz w:w="11920" w:h="16860"/>
          <w:pgMar w:top="1432" w:right="1071" w:bottom="1416" w:left="1071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13" w:lineRule="auto" w:line="240"/>
        <w:ind w:left="1080" w:right="0" w:firstLine="0"/>
        <w:jc w:val="left"/>
        <w:adjustRightInd w:val="false"/>
        <w:autoSpaceDE w:val="false"/>
        <w:autoSpaceDN w:val="false"/>
      </w:pPr>
      <w:bookmarkStart w:name="_GoBack" w:id="109"/>
      <w:r>
        <w:rPr>
          <w:position w:val="0"/>
          <w:rFonts w:ascii="SimHei" w:hAnsi="SimHei" w:eastAsia="SimHei" w:cs="SimHei"/>
          <w:w w:val="87"/>
          <w:spacing w:val="2"/>
          <w:noProof w:val="true"/>
          <w:kern w:val="0"/>
          <w:sz w:val="27"/>
          <w:szCs w:val="27"/>
          <w:color w:val="000000"/>
          <w:b w:val="false"/>
          <w:i w:val="false"/>
        </w:rPr>
        <w:t xml:space="preserve">东莞城市学院办公室</w:t>
      </w:r>
      <w:bookmarkEnd w:id="109"/>
    </w:p>
    <w:p>
      <w:pPr>
        <w:kinsoku w:val="false"/>
        <w:textAlignment w:val="baseline"/>
        <w:widowControl w:val="false"/>
        <w:spacing w:before="0" w:after="0" w:lineRule="exact" w:line="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0"/>
      <w:r>
        <w:br w:type="column"/>
      </w:r>
      <w:bookmarkEnd w:id="110"/>
    </w:p>
    <w:p>
      <w:pPr>
        <w:kinsoku w:val="false"/>
        <w:textAlignment w:val="baseline"/>
        <w:widowControl w:val="false"/>
        <w:spacing w:before="1" w:after="0" w:lineRule="auto" w:line="230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20" w:h="16860"/>
          <w:pgMar w:top="1432" w:right="1071" w:bottom="1416" w:left="1071" w:header="0" w:footer="0" w:gutter="0"/>
          <w:textDirection w:val="lrTb"/>
          <w:cols w:equalWidth="0" w:sep="0" w:num="2">
            <w:col w:w="3214" w:space="3196"/>
            <w:col w:w="3357"/>
          </w:cols>
        </w:sectPr>
      </w:pPr>
      <w:bookmarkStart w:name="_GoBack" w:id="111"/>
      <w:r>
        <w:rPr>
          <w:position w:val="0"/>
          <w:rFonts w:ascii="Arial" w:hAnsi="Arial" w:eastAsia="Arial" w:cs="Arial"/>
          <w:w w:val="85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2024</w:t>
      </w:r>
      <w:r>
        <w:rPr>
          <w:position w:val="0"/>
          <w:rFonts w:ascii="Arial" w:hAnsi="Arial" w:eastAsia="Arial"/>
          <w:w w:val="70"/>
          <w:kern w:val="0"/>
          <w:spacing w:val="1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1"/>
          <w:noProof w:val="true"/>
          <w:kern w:val="0"/>
          <w:sz w:val="26"/>
          <w:szCs w:val="26"/>
          <w:color w:val="000000"/>
          <w:b w:val="false"/>
          <w:i w:val="false"/>
        </w:rPr>
        <w:t xml:space="preserve">年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5</w:t>
      </w:r>
      <w:r>
        <w:rPr>
          <w:position w:val="0"/>
          <w:rFonts w:ascii="Arial" w:hAnsi="Arial" w:eastAsia="Arial"/>
          <w:w w:val="70"/>
          <w:kern w:val="0"/>
          <w:spacing w:val="1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月</w:t>
      </w:r>
      <w:r>
        <w:rPr>
          <w:position w:val="0"/>
          <w:rFonts w:ascii="SimHei" w:hAnsi="SimHei" w:eastAsia="SimHei"/>
          <w:w w:val="7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0"/>
          <w:rFonts w:ascii="Arial" w:hAnsi="Arial" w:eastAsia="Arial" w:cs="Arial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20</w:t>
      </w:r>
      <w:r>
        <w:rPr>
          <w:position w:val="0"/>
          <w:rFonts w:ascii="Arial" w:hAnsi="Arial" w:eastAsia="Arial"/>
          <w:w w:val="70"/>
          <w:kern w:val="0"/>
          <w:spacing w:val="0"/>
          <w:sz w:val="27"/>
          <w:szCs w:val="27"/>
          <w:color w:val="000000"/>
          <w:b w:val="false"/>
          <w:i w:val="false"/>
        </w:rPr>
        <w:t xml:space="preserve"> </w:t>
      </w:r>
      <w:r>
        <w:rPr>
          <w:position w:val="0"/>
          <w:rFonts w:ascii="SimHei" w:hAnsi="SimHei" w:eastAsia="SimHei" w:cs="SimHei"/>
          <w:w w:val="86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日印发</w:t>
      </w:r>
      <w:bookmarkEnd w:id="111"/>
    </w:p>
    <w:p>
      <w:pPr>
        <w:kinsoku w:val="false"/>
        <w:textAlignment w:val="baseline"/>
        <w:widowControl w:val="false"/>
        <w:spacing w:before="0" w:after="0" w:lineRule="auto" w:line="282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2"/>
      <w:bookmarkEnd w:id="112"/>
    </w:p>
    <w:p>
      <w:pPr>
        <w:kinsoku w:val="false"/>
        <w:textAlignment w:val="baseline"/>
        <w:widowControl w:val="false"/>
        <w:spacing w:before="1" w:after="0" w:lineRule="auto" w:line="402"/>
        <w:ind w:left="527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13"/>
      <w:bookmarkEnd w:id="113"/>
    </w:p>
    <w:p>
      <w:pPr>
        <w:kinsoku w:val="false"/>
        <w:textAlignment w:val="baseline"/>
        <w:widowControl w:val="false"/>
        <w:spacing w:before="2" w:after="0" w:lineRule="auto" w:line="239"/>
        <w:ind w:left="8347" w:right="0" w:firstLine="0"/>
        <w:jc w:val="left"/>
        <w:adjustRightInd w:val="false"/>
        <w:autoSpaceDE w:val="false"/>
        <w:autoSpaceDN w:val="false"/>
      </w:pPr>
      <w:bookmarkStart w:name="_GoBack" w:id="114"/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-</w:t>
      </w:r>
      <w:r>
        <w:rPr>
          <w:position w:val="0"/>
          <w:rFonts w:ascii="Arial" w:hAnsi="Arial" w:eastAsia="Arial" w:cs="Arial"/>
          <w:w w:val="100"/>
          <w:spacing w:val="0"/>
          <w:noProof w:val="true"/>
          <w:kern w:val="0"/>
          <w:sz w:val="28"/>
          <w:szCs w:val="28"/>
          <w:color w:val="000000"/>
          <w:b w:val="false"/>
          <w:i w:val="false"/>
        </w:rPr>
        <w:t xml:space="preserve">4</w:t>
      </w:r>
      <w:r>
        <w:rPr>
          <w:position w:val="0"/>
          <w:rFonts w:ascii="Arial" w:hAnsi="Arial" w:eastAsia="Arial"/>
          <w:w w:val="100"/>
          <w:kern w:val="0"/>
          <w:spacing w:val="0"/>
          <w:sz w:val="28"/>
          <w:szCs w:val="28"/>
          <w:color w:val="000000"/>
          <w:b w:val="false"/>
          <w:i w:val="false"/>
        </w:rPr>
        <w:t xml:space="preserve"> </w:t>
      </w:r>
      <w:r>
        <w:rPr>
          <w:position w:val="2"/>
          <w:rFonts w:ascii="Arial" w:hAnsi="Arial" w:eastAsia="Arial" w:cs="Arial"/>
          <w:w w:val="100"/>
          <w:spacing w:val="0"/>
          <w:noProof w:val="true"/>
          <w:kern w:val="0"/>
          <w:sz w:val="27"/>
          <w:szCs w:val="27"/>
          <w:color w:val="000000"/>
          <w:b w:val="false"/>
          <w:i w:val="false"/>
        </w:rPr>
        <w:t xml:space="preserve">-</w:t>
      </w:r>
      <w:bookmarkEnd w:id="114"/>
    </w:p>
    <w:sectPr>
      <w:pgSz w:w="11920" w:h="16860" w:orient="portrait"/>
      <w:pgMar w:top="1432" w:right="1071" w:bottom="1416" w:left="1071" w:header="0" w:footer="0" w:gutter="0"/>
      <w:cols w:space="425"/>
      <w:type w:val="continuous"/>
      <w:textDirection w:val="lrTb"/>
    </w:sectPr>
  </w:body>
</w:document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image" Target="media/image1.bin"/><Relationship Id="rId8" Type="http://schemas.openxmlformats.org/officeDocument/2006/relationships/image" Target="media/image2.bin"/><Relationship Id="rId9" Type="http://schemas.openxmlformats.org/officeDocument/2006/relationships/image" Target="media/image3.bin"/><Relationship Id="rId10" Type="http://schemas.openxmlformats.org/officeDocument/2006/relationships/image" Target="media/image4.bin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